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06" w:rsidRPr="00173296" w:rsidRDefault="00173296" w:rsidP="00173296">
      <w:pPr>
        <w:jc w:val="center"/>
        <w:rPr>
          <w:b/>
          <w:sz w:val="28"/>
          <w:szCs w:val="28"/>
        </w:rPr>
      </w:pPr>
      <w:r w:rsidRPr="00173296">
        <w:rPr>
          <w:b/>
          <w:sz w:val="28"/>
          <w:szCs w:val="28"/>
        </w:rPr>
        <w:t xml:space="preserve">Supervision Plan – </w:t>
      </w:r>
      <w:r w:rsidR="004D63B1">
        <w:rPr>
          <w:b/>
          <w:sz w:val="28"/>
          <w:szCs w:val="28"/>
        </w:rPr>
        <w:t>SWSLHD Sites</w:t>
      </w:r>
    </w:p>
    <w:p w:rsidR="00173296" w:rsidRDefault="001732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714"/>
        <w:gridCol w:w="3714"/>
        <w:gridCol w:w="3714"/>
      </w:tblGrid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5449E6">
              <w:rPr>
                <w:rFonts w:ascii="Calibri" w:hAnsi="Calibri" w:cs="Calibri"/>
                <w:b/>
                <w:bCs/>
              </w:rPr>
              <w:t>Protocol Title:</w:t>
            </w:r>
          </w:p>
        </w:tc>
        <w:tc>
          <w:tcPr>
            <w:tcW w:w="11142" w:type="dxa"/>
            <w:gridSpan w:val="3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5449E6">
              <w:rPr>
                <w:rFonts w:ascii="Calibri" w:hAnsi="Calibri" w:cs="Calibri"/>
                <w:b/>
                <w:bCs/>
              </w:rPr>
              <w:t>Protocol Number:</w:t>
            </w:r>
          </w:p>
        </w:tc>
        <w:tc>
          <w:tcPr>
            <w:tcW w:w="3714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4" w:type="dxa"/>
            <w:shd w:val="clear" w:color="auto" w:fill="002060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Sponsor: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Primary </w:t>
            </w:r>
            <w:r w:rsidRPr="005449E6">
              <w:rPr>
                <w:rFonts w:ascii="Calibri" w:hAnsi="Calibri" w:cs="Calibri"/>
                <w:b/>
                <w:bCs/>
              </w:rPr>
              <w:t>Site Name:</w:t>
            </w:r>
          </w:p>
        </w:tc>
        <w:tc>
          <w:tcPr>
            <w:tcW w:w="3714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4" w:type="dxa"/>
            <w:shd w:val="clear" w:color="auto" w:fill="002060"/>
            <w:vAlign w:val="center"/>
          </w:tcPr>
          <w:p w:rsidR="00173296" w:rsidRPr="005449E6" w:rsidRDefault="004D63B1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SWSLHD</w:t>
            </w:r>
            <w:r w:rsidR="00173296">
              <w:rPr>
                <w:rFonts w:ascii="Calibri" w:hAnsi="Calibri" w:cs="Calibri"/>
                <w:b/>
                <w:bCs/>
              </w:rPr>
              <w:t xml:space="preserve"> </w:t>
            </w:r>
            <w:r w:rsidR="00173296" w:rsidRPr="005449E6">
              <w:rPr>
                <w:rFonts w:ascii="Calibri" w:hAnsi="Calibri" w:cs="Calibri"/>
                <w:b/>
                <w:bCs/>
              </w:rPr>
              <w:t>Site Name</w:t>
            </w:r>
            <w:r w:rsidR="00173296">
              <w:rPr>
                <w:rFonts w:ascii="Calibri" w:hAnsi="Calibri" w:cs="Calibri"/>
                <w:b/>
                <w:bCs/>
              </w:rPr>
              <w:t>/s</w:t>
            </w:r>
            <w:r w:rsidR="00173296" w:rsidRPr="005449E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5449E6">
              <w:rPr>
                <w:rFonts w:ascii="Calibri" w:hAnsi="Calibri" w:cs="Calibri"/>
                <w:b/>
                <w:bCs/>
              </w:rPr>
              <w:t>Principal Investigator:</w:t>
            </w:r>
          </w:p>
        </w:tc>
        <w:tc>
          <w:tcPr>
            <w:tcW w:w="3714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4" w:type="dxa"/>
            <w:shd w:val="clear" w:color="auto" w:fill="002060"/>
          </w:tcPr>
          <w:p w:rsidR="00173296" w:rsidRPr="005449E6" w:rsidRDefault="00173296" w:rsidP="004D63B1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Investigator</w:t>
            </w:r>
            <w:r w:rsidR="004D63B1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 xml:space="preserve"> at </w:t>
            </w:r>
            <w:r w:rsidR="004D63B1">
              <w:rPr>
                <w:rFonts w:ascii="Calibri" w:hAnsi="Calibri" w:cs="Calibri"/>
                <w:b/>
                <w:bCs/>
              </w:rPr>
              <w:t>SWSLHD</w:t>
            </w:r>
            <w:r>
              <w:rPr>
                <w:rFonts w:ascii="Calibri" w:hAnsi="Calibri" w:cs="Calibri"/>
                <w:b/>
                <w:bCs/>
              </w:rPr>
              <w:t xml:space="preserve"> Site/s: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173296" w:rsidRPr="005449E6" w:rsidTr="00327D62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5449E6">
              <w:rPr>
                <w:rFonts w:ascii="Calibri" w:hAnsi="Calibri" w:cs="Calibri"/>
                <w:b/>
                <w:bCs/>
              </w:rPr>
              <w:t>Department:</w:t>
            </w:r>
          </w:p>
        </w:tc>
        <w:tc>
          <w:tcPr>
            <w:tcW w:w="3714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4" w:type="dxa"/>
            <w:shd w:val="clear" w:color="auto" w:fill="002060"/>
          </w:tcPr>
          <w:p w:rsidR="00173296" w:rsidRPr="005449E6" w:rsidRDefault="00173296" w:rsidP="004D63B1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Department at </w:t>
            </w:r>
            <w:r w:rsidR="004D63B1">
              <w:rPr>
                <w:rFonts w:ascii="Calibri" w:hAnsi="Calibri" w:cs="Calibri"/>
                <w:b/>
                <w:bCs/>
              </w:rPr>
              <w:t xml:space="preserve">SWSLHD </w:t>
            </w:r>
            <w:r>
              <w:rPr>
                <w:rFonts w:ascii="Calibri" w:hAnsi="Calibri" w:cs="Calibri"/>
                <w:b/>
                <w:bCs/>
              </w:rPr>
              <w:t>Site/s: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</w:tbl>
    <w:p w:rsidR="00173296" w:rsidRDefault="00173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3463"/>
      </w:tblGrid>
      <w:tr w:rsidR="00173296" w:rsidRPr="00173296" w:rsidTr="00173296">
        <w:tc>
          <w:tcPr>
            <w:tcW w:w="3681" w:type="dxa"/>
            <w:vMerge w:val="restart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Clinical Trial Activity</w:t>
            </w:r>
          </w:p>
        </w:tc>
        <w:tc>
          <w:tcPr>
            <w:tcW w:w="6804" w:type="dxa"/>
            <w:gridSpan w:val="4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Responsible Parties</w:t>
            </w:r>
          </w:p>
        </w:tc>
        <w:tc>
          <w:tcPr>
            <w:tcW w:w="3463" w:type="dxa"/>
            <w:vMerge w:val="restart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Comments</w:t>
            </w:r>
          </w:p>
        </w:tc>
      </w:tr>
      <w:tr w:rsidR="00173296" w:rsidRPr="00173296" w:rsidTr="00173296">
        <w:tc>
          <w:tcPr>
            <w:tcW w:w="3681" w:type="dxa"/>
            <w:vMerge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  <w:r w:rsidRPr="00173296">
              <w:rPr>
                <w:b/>
              </w:rPr>
              <w:t>Primary Site Responsibility</w:t>
            </w:r>
          </w:p>
        </w:tc>
        <w:tc>
          <w:tcPr>
            <w:tcW w:w="1701" w:type="dxa"/>
            <w:shd w:val="clear" w:color="auto" w:fill="002060"/>
          </w:tcPr>
          <w:p w:rsidR="00173296" w:rsidRPr="00173296" w:rsidRDefault="004D63B1" w:rsidP="00327D62">
            <w:pPr>
              <w:spacing w:before="120" w:after="120"/>
              <w:rPr>
                <w:b/>
              </w:rPr>
            </w:pPr>
            <w:r>
              <w:rPr>
                <w:b/>
              </w:rPr>
              <w:t>SWSLHD</w:t>
            </w:r>
            <w:r w:rsidR="00173296" w:rsidRPr="00173296">
              <w:rPr>
                <w:b/>
              </w:rPr>
              <w:t xml:space="preserve"> Site Direct Supervision from Primary Site</w:t>
            </w:r>
          </w:p>
        </w:tc>
        <w:tc>
          <w:tcPr>
            <w:tcW w:w="1701" w:type="dxa"/>
            <w:shd w:val="clear" w:color="auto" w:fill="002060"/>
          </w:tcPr>
          <w:p w:rsidR="00173296" w:rsidRPr="00173296" w:rsidRDefault="004D63B1" w:rsidP="00327D62">
            <w:pPr>
              <w:spacing w:before="120" w:after="120"/>
              <w:rPr>
                <w:b/>
              </w:rPr>
            </w:pPr>
            <w:r>
              <w:rPr>
                <w:b/>
              </w:rPr>
              <w:t>SWSLHD</w:t>
            </w:r>
            <w:r w:rsidR="00173296" w:rsidRPr="00173296">
              <w:rPr>
                <w:b/>
              </w:rPr>
              <w:t xml:space="preserve"> Site with Support from Primary Site</w:t>
            </w:r>
          </w:p>
        </w:tc>
        <w:tc>
          <w:tcPr>
            <w:tcW w:w="1701" w:type="dxa"/>
            <w:shd w:val="clear" w:color="auto" w:fill="002060"/>
          </w:tcPr>
          <w:p w:rsidR="00173296" w:rsidRPr="00173296" w:rsidRDefault="004D63B1" w:rsidP="00327D62">
            <w:pPr>
              <w:spacing w:before="120" w:after="120"/>
              <w:rPr>
                <w:b/>
              </w:rPr>
            </w:pPr>
            <w:r>
              <w:rPr>
                <w:b/>
              </w:rPr>
              <w:t>SWSLHD</w:t>
            </w:r>
            <w:r w:rsidR="00173296" w:rsidRPr="00173296">
              <w:rPr>
                <w:b/>
              </w:rPr>
              <w:t xml:space="preserve"> Site Responsible</w:t>
            </w:r>
          </w:p>
        </w:tc>
        <w:tc>
          <w:tcPr>
            <w:tcW w:w="3463" w:type="dxa"/>
            <w:vMerge/>
            <w:shd w:val="clear" w:color="auto" w:fill="002060"/>
          </w:tcPr>
          <w:p w:rsidR="00173296" w:rsidRPr="00173296" w:rsidRDefault="00173296" w:rsidP="00327D62">
            <w:pPr>
              <w:spacing w:before="120" w:after="120"/>
              <w:rPr>
                <w:b/>
              </w:rPr>
            </w:pPr>
          </w:p>
        </w:tc>
      </w:tr>
      <w:tr w:rsidR="00173296" w:rsidRP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Communication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Conducting, coordinating &amp; documenting participant visits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Coordinating regular trial meeting to discuss participants &amp; trial progress (e.g. using teletrials or video conference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Coordination of Sponsor monitoring visits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Arranging Sponsor visits to satellite 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Education &amp; Competence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Ensuring all staff at the </w:t>
            </w:r>
            <w:r w:rsidR="004D63B1" w:rsidRPr="004D63B1">
              <w:t>SWSLHD</w:t>
            </w:r>
            <w:r w:rsidR="004D63B1">
              <w:t xml:space="preserve"> </w:t>
            </w:r>
            <w:r>
              <w:t>sites are trained in appropriate aspects of the trial and GCP and are competent to perform their role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Ensuring staff are aware and understand relevant SOPs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Ensuring staff are aware of/ trained on amendments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Staff Coverage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Arranging for back up staff as required at the </w:t>
            </w:r>
            <w:r w:rsidR="004D63B1" w:rsidRPr="004D63B1">
              <w:t>SWSLHD</w:t>
            </w:r>
            <w:r w:rsidR="004D63B1">
              <w:t xml:space="preserve"> </w:t>
            </w:r>
            <w:r>
              <w:t>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Clinical Care Decisions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Allocating responsibility for trial related management decisions and management of hospitalised participants at the satellite site (e.g. progression, need for additional investigations)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330D32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Funds Management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Creating a </w:t>
            </w:r>
            <w:r w:rsidR="004D63B1" w:rsidRPr="004D63B1">
              <w:t>SWSLHD</w:t>
            </w:r>
            <w:r w:rsidR="004D63B1">
              <w:t xml:space="preserve"> </w:t>
            </w:r>
            <w:r>
              <w:t>site SSA application (where applicable)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Creating site-specific documentation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Obtaining local site HOD sign-off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Submitting to the local site RGO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Responding to local site RGO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EB0AA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 xml:space="preserve">Research Governance at the </w:t>
            </w:r>
            <w:r w:rsidR="004D63B1" w:rsidRPr="004D63B1">
              <w:rPr>
                <w:b/>
                <w:color w:val="FFFFFF" w:themeColor="background1"/>
              </w:rPr>
              <w:t>SWSLHD</w:t>
            </w:r>
            <w:r w:rsidR="004D63B1" w:rsidRPr="004D63B1">
              <w:rPr>
                <w:b/>
                <w:color w:val="FFFFFF" w:themeColor="background1"/>
              </w:rPr>
              <w:t xml:space="preserve"> </w:t>
            </w:r>
            <w:r w:rsidRPr="00173296">
              <w:rPr>
                <w:b/>
                <w:color w:val="FFFFFF" w:themeColor="background1"/>
              </w:rPr>
              <w:t>Site: Start Up</w:t>
            </w:r>
          </w:p>
        </w:tc>
      </w:tr>
      <w:tr w:rsidR="00173296" w:rsidTr="00173296">
        <w:tc>
          <w:tcPr>
            <w:tcW w:w="3681" w:type="dxa"/>
          </w:tcPr>
          <w:p w:rsidR="00173296" w:rsidRDefault="004D63B1" w:rsidP="00327D62">
            <w:pPr>
              <w:spacing w:before="120" w:after="120"/>
            </w:pPr>
            <w:r w:rsidRPr="004D63B1">
              <w:t>SWSLHD</w:t>
            </w:r>
            <w:r>
              <w:t xml:space="preserve"> </w:t>
            </w:r>
            <w:r w:rsidR="00173296">
              <w:t>site start up (general)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4D63B1" w:rsidP="00327D62">
            <w:pPr>
              <w:spacing w:before="120" w:after="120"/>
            </w:pPr>
            <w:r w:rsidRPr="004D63B1">
              <w:t>SWSLHD</w:t>
            </w:r>
            <w:r>
              <w:t xml:space="preserve"> </w:t>
            </w:r>
            <w:r w:rsidR="00173296">
              <w:t>site start up (Pharmacy)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4D63B1" w:rsidP="00327D62">
            <w:pPr>
              <w:spacing w:before="120" w:after="120"/>
            </w:pPr>
            <w:r w:rsidRPr="004D63B1">
              <w:t>SWSLHD</w:t>
            </w:r>
            <w:r>
              <w:t xml:space="preserve"> </w:t>
            </w:r>
            <w:r w:rsidR="00173296">
              <w:t>site start up (Pathology)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4D63B1" w:rsidP="00327D62">
            <w:pPr>
              <w:spacing w:before="120" w:after="120"/>
            </w:pPr>
            <w:r w:rsidRPr="004D63B1">
              <w:t>SWSLHD</w:t>
            </w:r>
            <w:r>
              <w:t xml:space="preserve"> </w:t>
            </w:r>
            <w:r w:rsidR="00173296">
              <w:t>site start up (Imaging)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Providing other trials related equipment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Contracting third party provider/ suppliers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 xml:space="preserve">Investigational Medicinal Product (IMP)/ Device for </w:t>
            </w:r>
            <w:r w:rsidR="004D63B1" w:rsidRPr="004D63B1">
              <w:rPr>
                <w:b/>
                <w:color w:val="FFFFFF" w:themeColor="background1"/>
              </w:rPr>
              <w:t>SWSLHD</w:t>
            </w:r>
            <w:r w:rsidR="004D63B1" w:rsidRPr="00173296">
              <w:rPr>
                <w:b/>
                <w:color w:val="FFFFFF" w:themeColor="background1"/>
              </w:rPr>
              <w:t xml:space="preserve"> </w:t>
            </w:r>
            <w:r w:rsidRPr="00173296">
              <w:rPr>
                <w:b/>
                <w:color w:val="FFFFFF" w:themeColor="background1"/>
              </w:rPr>
              <w:t>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Transport of the IMP/ Device to the satellite 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Ordering of IMP/ Device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Receiving &amp; storage of IMP/ Devices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Dispensing of IMP/ Devices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Reconciling IMP/ Devices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Training pharmacy staff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 xml:space="preserve">Screening of Potentially Eligible Participants at the </w:t>
            </w:r>
            <w:r w:rsidR="004D63B1" w:rsidRPr="004D63B1">
              <w:rPr>
                <w:b/>
                <w:color w:val="FFFFFF" w:themeColor="background1"/>
              </w:rPr>
              <w:t>SWSLHD</w:t>
            </w:r>
            <w:r w:rsidR="004D63B1" w:rsidRPr="004D63B1">
              <w:rPr>
                <w:b/>
                <w:color w:val="FFFFFF" w:themeColor="background1"/>
              </w:rPr>
              <w:t xml:space="preserve"> </w:t>
            </w:r>
            <w:r w:rsidRPr="00173296">
              <w:rPr>
                <w:b/>
                <w:color w:val="FFFFFF" w:themeColor="background1"/>
              </w:rPr>
              <w:t>Sites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Screening (inclusion/ exclusion criteria)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 xml:space="preserve">Consent Process at </w:t>
            </w:r>
            <w:r w:rsidR="004D63B1" w:rsidRPr="004D63B1">
              <w:rPr>
                <w:b/>
                <w:color w:val="FFFFFF" w:themeColor="background1"/>
              </w:rPr>
              <w:t>SWSLHD</w:t>
            </w:r>
            <w:r w:rsidR="004D63B1" w:rsidRPr="004D63B1">
              <w:rPr>
                <w:b/>
                <w:color w:val="FFFFFF" w:themeColor="background1"/>
              </w:rPr>
              <w:t xml:space="preserve"> </w:t>
            </w:r>
            <w:r w:rsidRPr="00173296">
              <w:rPr>
                <w:b/>
                <w:color w:val="FFFFFF" w:themeColor="background1"/>
              </w:rPr>
              <w:t>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Consenting either remotely or at the </w:t>
            </w:r>
            <w:r w:rsidR="004D63B1" w:rsidRPr="004D63B1">
              <w:t>SWSLHD</w:t>
            </w:r>
            <w:r w:rsidR="004D63B1">
              <w:t xml:space="preserve"> </w:t>
            </w:r>
            <w:r>
              <w:t>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Documenting consent in participants medical records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7E4259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Essential Document Management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Storing/ managing source documents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Randomisation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Randomising a participant onto the trial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Managing paper CRF data entry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Managing eCRF data entry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Storing essential documents at the </w:t>
            </w:r>
            <w:r w:rsidR="004D63B1" w:rsidRPr="004D63B1">
              <w:t>SWSLHD</w:t>
            </w:r>
            <w:r w:rsidR="004D63B1">
              <w:t xml:space="preserve"> </w:t>
            </w:r>
            <w:r>
              <w:t>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 xml:space="preserve">Participant Study Involvement at the </w:t>
            </w:r>
            <w:r w:rsidR="004D63B1" w:rsidRPr="004D63B1">
              <w:rPr>
                <w:b/>
                <w:color w:val="FFFFFF" w:themeColor="background1"/>
              </w:rPr>
              <w:t>SWSLHD</w:t>
            </w:r>
            <w:r w:rsidR="004D63B1" w:rsidRPr="004D63B1">
              <w:rPr>
                <w:b/>
                <w:color w:val="FFFFFF" w:themeColor="background1"/>
              </w:rPr>
              <w:t xml:space="preserve"> </w:t>
            </w:r>
            <w:r w:rsidRPr="00173296">
              <w:rPr>
                <w:b/>
                <w:color w:val="FFFFFF" w:themeColor="background1"/>
              </w:rPr>
              <w:t>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Scheduling of next visit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Notifying participant of next visit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Scheduling of study tests/ procedures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Booking of study test/ procedures with relevant departments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Managing trial visit requirements (e.g. Physical exams, tests, processing samples for shipping etc.)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Conducting clinical trials consultations and assessment as per protocol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CA6AC2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 xml:space="preserve">Safety Reporting Occurring at the </w:t>
            </w:r>
            <w:r w:rsidR="004D63B1" w:rsidRPr="004D63B1">
              <w:rPr>
                <w:b/>
                <w:color w:val="FFFFFF" w:themeColor="background1"/>
              </w:rPr>
              <w:t>SWSLHD</w:t>
            </w:r>
            <w:r w:rsidR="004D63B1" w:rsidRPr="004D63B1">
              <w:rPr>
                <w:b/>
                <w:color w:val="FFFFFF" w:themeColor="background1"/>
              </w:rPr>
              <w:t xml:space="preserve"> </w:t>
            </w:r>
            <w:r w:rsidRPr="00173296">
              <w:rPr>
                <w:b/>
                <w:color w:val="FFFFFF" w:themeColor="background1"/>
              </w:rPr>
              <w:t>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Reporting safety events to Sponsor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Reporting safety events to the </w:t>
            </w:r>
            <w:r w:rsidR="004D63B1" w:rsidRPr="004D63B1">
              <w:t>SWSLHD</w:t>
            </w:r>
            <w:r w:rsidR="004D63B1">
              <w:t xml:space="preserve"> </w:t>
            </w:r>
            <w:r>
              <w:t>site RGO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Reporting safety to the HREC (if required)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Deviation &amp; Serious Breach at the </w:t>
            </w:r>
            <w:r w:rsidR="004D63B1" w:rsidRPr="004D63B1">
              <w:t>SWSLHD</w:t>
            </w:r>
            <w:r w:rsidR="004D63B1">
              <w:t xml:space="preserve"> </w:t>
            </w:r>
            <w:r>
              <w:t>Site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Reporting protocol deviations to the Sponsor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124650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 xml:space="preserve">Managing serious breaches occurring at the </w:t>
            </w:r>
            <w:r w:rsidR="004D63B1" w:rsidRPr="004D63B1">
              <w:rPr>
                <w:b/>
                <w:color w:val="FFFFFF" w:themeColor="background1"/>
              </w:rPr>
              <w:t>SWSLHD</w:t>
            </w:r>
            <w:r w:rsidR="004D63B1" w:rsidRPr="004D63B1">
              <w:rPr>
                <w:b/>
                <w:color w:val="FFFFFF" w:themeColor="background1"/>
              </w:rPr>
              <w:t xml:space="preserve"> </w:t>
            </w:r>
            <w:r w:rsidRPr="00173296">
              <w:rPr>
                <w:b/>
                <w:color w:val="FFFFFF" w:themeColor="background1"/>
              </w:rPr>
              <w:t>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 xml:space="preserve">Research Governance at the </w:t>
            </w:r>
            <w:r w:rsidR="004D63B1" w:rsidRPr="004D63B1">
              <w:t>SWSLHD</w:t>
            </w:r>
            <w:r w:rsidR="004D63B1">
              <w:t xml:space="preserve"> </w:t>
            </w:r>
            <w:r>
              <w:t>Site: Amendments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RPr="00173296" w:rsidTr="00D03158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>Managing amendments of site-specific documentation</w:t>
            </w: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Obtaining local site HOD sign-off (if required)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Submitting to the local site RGO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Responding to local site RGO queries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13948" w:type="dxa"/>
            <w:gridSpan w:val="6"/>
            <w:shd w:val="clear" w:color="auto" w:fill="8EAADB" w:themeFill="accent5" w:themeFillTint="99"/>
          </w:tcPr>
          <w:p w:rsidR="00173296" w:rsidRPr="00173296" w:rsidRDefault="00173296" w:rsidP="00327D62">
            <w:pPr>
              <w:spacing w:before="120" w:after="120"/>
              <w:rPr>
                <w:b/>
                <w:color w:val="FFFFFF" w:themeColor="background1"/>
              </w:rPr>
            </w:pPr>
            <w:r w:rsidRPr="00173296">
              <w:rPr>
                <w:b/>
                <w:color w:val="FFFFFF" w:themeColor="background1"/>
              </w:rPr>
              <w:t xml:space="preserve">Study Close-Out at the </w:t>
            </w:r>
            <w:r w:rsidR="004D63B1" w:rsidRPr="004D63B1">
              <w:rPr>
                <w:b/>
                <w:color w:val="FFFFFF" w:themeColor="background1"/>
              </w:rPr>
              <w:t>SWSLHD</w:t>
            </w:r>
            <w:r w:rsidR="004D63B1" w:rsidRPr="004D63B1">
              <w:rPr>
                <w:b/>
                <w:color w:val="FFFFFF" w:themeColor="background1"/>
              </w:rPr>
              <w:t xml:space="preserve"> </w:t>
            </w:r>
            <w:r w:rsidRPr="00173296">
              <w:rPr>
                <w:b/>
                <w:color w:val="FFFFFF" w:themeColor="background1"/>
              </w:rPr>
              <w:t>Site</w:t>
            </w:r>
          </w:p>
        </w:tc>
      </w:tr>
      <w:tr w:rsidR="00173296" w:rsidTr="00173296">
        <w:tc>
          <w:tcPr>
            <w:tcW w:w="3681" w:type="dxa"/>
          </w:tcPr>
          <w:p w:rsidR="00173296" w:rsidRDefault="004D63B1" w:rsidP="00327D62">
            <w:pPr>
              <w:spacing w:before="120" w:after="120"/>
            </w:pPr>
            <w:r w:rsidRPr="004D63B1">
              <w:t>SWSLHD</w:t>
            </w:r>
            <w:r>
              <w:t xml:space="preserve"> </w:t>
            </w:r>
            <w:r w:rsidR="00173296">
              <w:t>site close-out visit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4D63B1" w:rsidP="00327D62">
            <w:pPr>
              <w:spacing w:before="120" w:after="120"/>
            </w:pPr>
            <w:r w:rsidRPr="004D63B1">
              <w:t>SWSLHD</w:t>
            </w:r>
            <w:r>
              <w:t xml:space="preserve"> </w:t>
            </w:r>
            <w:r w:rsidR="00173296">
              <w:t>site close-out visit (Pharmacy)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4D63B1" w:rsidP="00327D62">
            <w:pPr>
              <w:spacing w:before="120" w:after="120"/>
            </w:pPr>
            <w:r w:rsidRPr="004D63B1">
              <w:t>SWSLHD</w:t>
            </w:r>
            <w:r>
              <w:t xml:space="preserve"> </w:t>
            </w:r>
            <w:r w:rsidR="00173296">
              <w:t>site close-out visit (Pathology)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4D63B1" w:rsidP="00327D62">
            <w:pPr>
              <w:spacing w:before="120" w:after="120"/>
            </w:pPr>
            <w:r w:rsidRPr="004D63B1">
              <w:t>SWSLHD</w:t>
            </w:r>
            <w:r>
              <w:t xml:space="preserve"> </w:t>
            </w:r>
            <w:r w:rsidR="00173296">
              <w:t>site close-out visit (imaging)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  <w:tr w:rsidR="00173296" w:rsidTr="00173296">
        <w:tc>
          <w:tcPr>
            <w:tcW w:w="3681" w:type="dxa"/>
          </w:tcPr>
          <w:p w:rsidR="00173296" w:rsidRDefault="00173296" w:rsidP="00327D62">
            <w:pPr>
              <w:spacing w:before="120" w:after="120"/>
            </w:pPr>
            <w:r>
              <w:t>Managing satellite site archiving of trial documentations</w:t>
            </w: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1701" w:type="dxa"/>
          </w:tcPr>
          <w:p w:rsidR="00173296" w:rsidRDefault="00173296" w:rsidP="00327D62">
            <w:pPr>
              <w:spacing w:before="120" w:after="120"/>
            </w:pPr>
          </w:p>
        </w:tc>
        <w:tc>
          <w:tcPr>
            <w:tcW w:w="3463" w:type="dxa"/>
          </w:tcPr>
          <w:p w:rsidR="00173296" w:rsidRDefault="00173296" w:rsidP="00327D62">
            <w:pPr>
              <w:spacing w:before="120" w:after="120"/>
            </w:pPr>
          </w:p>
        </w:tc>
      </w:tr>
    </w:tbl>
    <w:p w:rsidR="00173296" w:rsidRDefault="001732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  <w:gridCol w:w="1021"/>
        <w:gridCol w:w="3714"/>
      </w:tblGrid>
      <w:tr w:rsidR="00173296" w:rsidRPr="005449E6" w:rsidTr="00173296">
        <w:trPr>
          <w:trHeight w:val="567"/>
        </w:trPr>
        <w:tc>
          <w:tcPr>
            <w:tcW w:w="3681" w:type="dxa"/>
            <w:shd w:val="clear" w:color="auto" w:fill="002664"/>
            <w:vAlign w:val="center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Investigator Signature:</w:t>
            </w:r>
          </w:p>
        </w:tc>
        <w:tc>
          <w:tcPr>
            <w:tcW w:w="5528" w:type="dxa"/>
            <w:shd w:val="clear" w:color="auto" w:fill="auto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1" w:type="dxa"/>
            <w:shd w:val="clear" w:color="auto" w:fill="002060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3714" w:type="dxa"/>
          </w:tcPr>
          <w:p w:rsidR="00173296" w:rsidRPr="005449E6" w:rsidRDefault="00173296" w:rsidP="00327D62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</w:tbl>
    <w:p w:rsidR="00173296" w:rsidRDefault="00173296"/>
    <w:sectPr w:rsidR="00173296" w:rsidSect="00A0160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5E" w:rsidRDefault="00465A5E" w:rsidP="00173296">
      <w:pPr>
        <w:spacing w:after="0" w:line="240" w:lineRule="auto"/>
      </w:pPr>
      <w:r>
        <w:separator/>
      </w:r>
    </w:p>
  </w:endnote>
  <w:endnote w:type="continuationSeparator" w:id="0">
    <w:p w:rsidR="00465A5E" w:rsidRDefault="00465A5E" w:rsidP="0017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96" w:rsidRDefault="00173296" w:rsidP="00173296">
    <w:pPr>
      <w:pStyle w:val="Footer"/>
      <w:pBdr>
        <w:top w:val="single" w:sz="4" w:space="1" w:color="auto"/>
      </w:pBdr>
      <w:jc w:val="both"/>
      <w:rPr>
        <w:lang w:val="en-US"/>
      </w:rPr>
    </w:pPr>
    <w:r>
      <w:rPr>
        <w:lang w:val="en-US"/>
      </w:rPr>
      <w:t>FM_04</w:t>
    </w:r>
    <w:r w:rsidR="004D63B1">
      <w:rPr>
        <w:lang w:val="en-US"/>
      </w:rPr>
      <w:t>9</w:t>
    </w:r>
    <w:r>
      <w:rPr>
        <w:lang w:val="en-US"/>
      </w:rPr>
      <w:t xml:space="preserve">_Supervision Plan – </w:t>
    </w:r>
    <w:r w:rsidR="004D63B1">
      <w:rPr>
        <w:lang w:val="en-US"/>
      </w:rPr>
      <w:t>SWSLHD</w:t>
    </w:r>
    <w:r w:rsidR="00824477">
      <w:rPr>
        <w:lang w:val="en-US"/>
      </w:rPr>
      <w:t xml:space="preserve"> sites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639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639E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173296" w:rsidRPr="00173296" w:rsidRDefault="00173296" w:rsidP="00173296">
    <w:pPr>
      <w:pStyle w:val="Footer"/>
      <w:jc w:val="both"/>
      <w:rPr>
        <w:lang w:val="en-US"/>
      </w:rPr>
    </w:pPr>
    <w:r>
      <w:rPr>
        <w:lang w:val="en-US"/>
      </w:rPr>
      <w:t xml:space="preserve">Version 1 dated </w:t>
    </w:r>
    <w:r w:rsidR="004D63B1">
      <w:rPr>
        <w:lang w:val="en-US"/>
      </w:rPr>
      <w:t>30 Aug 2022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5E" w:rsidRDefault="00465A5E" w:rsidP="00173296">
      <w:pPr>
        <w:spacing w:after="0" w:line="240" w:lineRule="auto"/>
      </w:pPr>
      <w:r>
        <w:separator/>
      </w:r>
    </w:p>
  </w:footnote>
  <w:footnote w:type="continuationSeparator" w:id="0">
    <w:p w:rsidR="00465A5E" w:rsidRDefault="00465A5E" w:rsidP="0017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96" w:rsidRDefault="00173296">
    <w:pPr>
      <w:pStyle w:val="Header"/>
    </w:pPr>
    <w:r w:rsidRPr="00173296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CE43261" wp14:editId="796D6969">
          <wp:simplePos x="0" y="0"/>
          <wp:positionH relativeFrom="margin">
            <wp:posOffset>-38100</wp:posOffset>
          </wp:positionH>
          <wp:positionV relativeFrom="margin">
            <wp:posOffset>-674370</wp:posOffset>
          </wp:positionV>
          <wp:extent cx="1572260" cy="53784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296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8FF31C6" wp14:editId="61253C4A">
          <wp:simplePos x="0" y="0"/>
          <wp:positionH relativeFrom="margin">
            <wp:posOffset>6645910</wp:posOffset>
          </wp:positionH>
          <wp:positionV relativeFrom="topMargin">
            <wp:posOffset>172720</wp:posOffset>
          </wp:positionV>
          <wp:extent cx="2049780" cy="554355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SLH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3"/>
    <w:rsid w:val="00107134"/>
    <w:rsid w:val="00173296"/>
    <w:rsid w:val="002D4606"/>
    <w:rsid w:val="00465A5E"/>
    <w:rsid w:val="004D63B1"/>
    <w:rsid w:val="005639E6"/>
    <w:rsid w:val="005A2A5D"/>
    <w:rsid w:val="00824477"/>
    <w:rsid w:val="00A01603"/>
    <w:rsid w:val="00A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7000A-583B-4DE6-AFB2-A6DDD4A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96"/>
  </w:style>
  <w:style w:type="paragraph" w:styleId="Footer">
    <w:name w:val="footer"/>
    <w:basedOn w:val="Normal"/>
    <w:link w:val="FooterChar"/>
    <w:uiPriority w:val="99"/>
    <w:unhideWhenUsed/>
    <w:rsid w:val="0017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Ford</dc:creator>
  <cp:keywords/>
  <dc:description/>
  <cp:lastModifiedBy>Megan Ford (South Western Sydney LHD)</cp:lastModifiedBy>
  <cp:revision>3</cp:revision>
  <dcterms:created xsi:type="dcterms:W3CDTF">2022-08-30T03:52:00Z</dcterms:created>
  <dcterms:modified xsi:type="dcterms:W3CDTF">2022-08-30T03:52:00Z</dcterms:modified>
</cp:coreProperties>
</file>